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7C426" w14:textId="77777777" w:rsidR="00A12F3A" w:rsidRPr="00480634" w:rsidRDefault="00A12F3A" w:rsidP="00A12F3A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/>
          <w:sz w:val="28"/>
          <w:szCs w:val="28"/>
        </w:rPr>
        <w:t>PhD School wise supervisor/guide, vacancies for PhD-Scholars</w:t>
      </w:r>
    </w:p>
    <w:p w14:paraId="670CC603" w14:textId="77777777" w:rsidR="00A12F3A" w:rsidRPr="00480634" w:rsidRDefault="00A12F3A" w:rsidP="00A12F3A">
      <w:pPr>
        <w:shd w:val="clear" w:color="auto" w:fill="FFFFFF" w:themeFill="background1"/>
        <w:ind w:left="20" w:right="2"/>
        <w:jc w:val="center"/>
        <w:textAlignment w:val="baseline"/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</w:pPr>
      <w:r w:rsidRPr="00480634">
        <w:rPr>
          <w:rFonts w:ascii="Aptos" w:eastAsia="Times New Roman" w:hAnsi="Aptos" w:cs="Calibri"/>
          <w:b/>
          <w:bCs/>
          <w:color w:val="000000" w:themeColor="text1"/>
          <w:sz w:val="28"/>
          <w:szCs w:val="28"/>
        </w:rPr>
        <w:t>For Admissions Intake Spring 2026-27</w:t>
      </w:r>
    </w:p>
    <w:p w14:paraId="7015439E" w14:textId="77777777" w:rsidR="00A12F3A" w:rsidRPr="00480634" w:rsidRDefault="00A12F3A" w:rsidP="00A12F3A">
      <w:pPr>
        <w:ind w:left="20" w:right="2"/>
        <w:contextualSpacing/>
        <w:rPr>
          <w:rFonts w:ascii="Aptos" w:eastAsia="Times New Roman" w:hAnsi="Aptos" w:cs="Calibri"/>
          <w:color w:val="EE0000"/>
          <w:bdr w:val="none" w:sz="0" w:space="0" w:color="auto" w:frame="1"/>
        </w:rPr>
      </w:pPr>
      <w:r w:rsidRPr="00480634">
        <w:rPr>
          <w:rFonts w:ascii="Aptos" w:eastAsia="Times New Roman" w:hAnsi="Aptos" w:cs="Calibri"/>
          <w:color w:val="002060"/>
          <w:bdr w:val="none" w:sz="0" w:space="0" w:color="auto" w:frame="1"/>
        </w:rPr>
        <w:t>Note:</w:t>
      </w:r>
      <w:r w:rsidRPr="00480634">
        <w:rPr>
          <w:rFonts w:ascii="Aptos" w:eastAsia="Times New Roman" w:hAnsi="Aptos" w:cs="Calibri"/>
          <w:bdr w:val="none" w:sz="0" w:space="0" w:color="auto" w:frame="1"/>
        </w:rPr>
        <w:t xml:space="preserve"> </w:t>
      </w:r>
      <w:r w:rsidRPr="00480634">
        <w:rPr>
          <w:rFonts w:ascii="Aptos" w:eastAsia="Times New Roman" w:hAnsi="Aptos" w:cs="Calibri"/>
          <w:color w:val="EE0000"/>
          <w:bdr w:val="none" w:sz="0" w:space="0" w:color="auto" w:frame="1"/>
        </w:rPr>
        <w:t>Candidates must apply only on basis of domain and guideship availability as mentioned in guide vacancy table.</w:t>
      </w:r>
    </w:p>
    <w:p w14:paraId="7ACFFF21" w14:textId="77777777" w:rsidR="00A12F3A" w:rsidRPr="00480634" w:rsidRDefault="00A12F3A" w:rsidP="00A12F3A">
      <w:pPr>
        <w:shd w:val="clear" w:color="auto" w:fill="FFFFFF"/>
        <w:ind w:left="20" w:right="2"/>
        <w:jc w:val="center"/>
        <w:textAlignment w:val="baseline"/>
        <w:rPr>
          <w:rFonts w:ascii="Aptos" w:eastAsia="Times New Roman" w:hAnsi="Aptos" w:cs="Calibri"/>
          <w:color w:val="000000"/>
          <w:sz w:val="24"/>
          <w:szCs w:val="24"/>
        </w:rPr>
      </w:pPr>
    </w:p>
    <w:tbl>
      <w:tblPr>
        <w:tblW w:w="9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4"/>
        <w:gridCol w:w="2834"/>
        <w:gridCol w:w="4968"/>
        <w:gridCol w:w="1470"/>
      </w:tblGrid>
      <w:tr w:rsidR="00A12F3A" w:rsidRPr="00480634" w14:paraId="79623A58" w14:textId="77777777" w:rsidTr="00A12F3A">
        <w:trPr>
          <w:trHeight w:val="630"/>
        </w:trPr>
        <w:tc>
          <w:tcPr>
            <w:tcW w:w="56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B8336" w14:textId="77777777" w:rsidR="00A12F3A" w:rsidRPr="00480634" w:rsidRDefault="00A12F3A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hAnsi="Aptos"/>
                <w:b/>
                <w:bCs/>
              </w:rPr>
              <w:t>Sr. No</w:t>
            </w:r>
            <w:r w:rsidRPr="00480634">
              <w:rPr>
                <w:rFonts w:ascii="Aptos" w:hAnsi="Aptos"/>
              </w:rPr>
              <w:t>.</w:t>
            </w:r>
          </w:p>
        </w:tc>
        <w:tc>
          <w:tcPr>
            <w:tcW w:w="2834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656996" w14:textId="77777777" w:rsidR="00A12F3A" w:rsidRPr="00480634" w:rsidRDefault="00A12F3A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Ph.D. Supervisor</w:t>
            </w:r>
          </w:p>
        </w:tc>
        <w:tc>
          <w:tcPr>
            <w:tcW w:w="4968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907776" w14:textId="77777777" w:rsidR="00A12F3A" w:rsidRPr="00480634" w:rsidRDefault="00A12F3A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color w:val="000000"/>
                <w:bdr w:val="none" w:sz="0" w:space="0" w:color="auto" w:frame="1"/>
              </w:rPr>
              <w:br/>
            </w: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Domain</w:t>
            </w:r>
          </w:p>
        </w:tc>
        <w:tc>
          <w:tcPr>
            <w:tcW w:w="1470" w:type="dxa"/>
            <w:shd w:val="clear" w:color="auto" w:fill="95DCF7" w:themeFill="accent4" w:themeFillTint="66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43A6C8" w14:textId="77777777" w:rsidR="00A12F3A" w:rsidRPr="00480634" w:rsidRDefault="00A12F3A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</w:rPr>
            </w:pPr>
            <w:r w:rsidRPr="00480634">
              <w:rPr>
                <w:rFonts w:ascii="Aptos" w:eastAsia="Times New Roman" w:hAnsi="Aptos" w:cs="Calibri"/>
                <w:b/>
                <w:bCs/>
                <w:bdr w:val="none" w:sz="0" w:space="0" w:color="auto" w:frame="1"/>
              </w:rPr>
              <w:t>No. of Vacant Seats</w:t>
            </w:r>
          </w:p>
        </w:tc>
      </w:tr>
      <w:tr w:rsidR="00A12F3A" w:rsidRPr="00480634" w14:paraId="7C19B493" w14:textId="77777777" w:rsidTr="00B533F7">
        <w:trPr>
          <w:trHeight w:val="300"/>
        </w:trPr>
        <w:tc>
          <w:tcPr>
            <w:tcW w:w="9836" w:type="dxa"/>
            <w:gridSpan w:val="4"/>
            <w:shd w:val="clear" w:color="auto" w:fill="C1E4F5" w:themeFill="accent1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CB8E29" w14:textId="77777777" w:rsidR="00A12F3A" w:rsidRPr="00480634" w:rsidRDefault="00A12F3A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  <w:b/>
                <w:bCs/>
                <w:color w:val="000000" w:themeColor="text1"/>
              </w:rPr>
            </w:pPr>
            <w:r w:rsidRPr="00480634">
              <w:rPr>
                <w:rFonts w:ascii="Aptos" w:eastAsia="Times New Roman" w:hAnsi="Aptos" w:cs="Calibri"/>
                <w:b/>
                <w:bCs/>
              </w:rPr>
              <w:t>School of Liberal Studies and Education (SLSE)</w:t>
            </w:r>
          </w:p>
        </w:tc>
      </w:tr>
      <w:tr w:rsidR="00A12F3A" w:rsidRPr="00480634" w14:paraId="14D5E6B5" w14:textId="77777777" w:rsidTr="00A12F3A">
        <w:trPr>
          <w:trHeight w:val="30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16B02" w14:textId="77777777" w:rsidR="00A12F3A" w:rsidRPr="00480634" w:rsidRDefault="00A12F3A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34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E2EC17" w14:textId="77777777" w:rsidR="00A12F3A" w:rsidRPr="00480634" w:rsidRDefault="00A12F3A" w:rsidP="00B533F7">
            <w:pPr>
              <w:rPr>
                <w:rFonts w:ascii="Aptos" w:hAnsi="Aptos"/>
              </w:rPr>
            </w:pPr>
            <w:r w:rsidRPr="00480634">
              <w:rPr>
                <w:rFonts w:ascii="Aptos" w:eastAsia="Cambria" w:hAnsi="Aptos" w:cs="Cambria"/>
              </w:rPr>
              <w:t xml:space="preserve">Dr. Priyanka </w:t>
            </w:r>
            <w:proofErr w:type="spellStart"/>
            <w:r w:rsidRPr="00480634">
              <w:rPr>
                <w:rFonts w:ascii="Aptos" w:eastAsia="Cambria" w:hAnsi="Aptos" w:cs="Cambria"/>
              </w:rPr>
              <w:t>Behrani</w:t>
            </w:r>
            <w:proofErr w:type="spellEnd"/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880952" w14:textId="77777777" w:rsidR="00A12F3A" w:rsidRPr="00480634" w:rsidRDefault="00A12F3A" w:rsidP="00B533F7">
            <w:pPr>
              <w:rPr>
                <w:rFonts w:ascii="Aptos" w:hAnsi="Aptos"/>
              </w:rPr>
            </w:pPr>
            <w:r w:rsidRPr="00480634">
              <w:rPr>
                <w:rFonts w:ascii="Aptos" w:eastAsia="Cambria" w:hAnsi="Aptos" w:cs="Cambria"/>
              </w:rPr>
              <w:t>OB, HR, Psychology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A615C" w14:textId="77777777" w:rsidR="00A12F3A" w:rsidRPr="00480634" w:rsidRDefault="00A12F3A" w:rsidP="00B533F7">
            <w:pPr>
              <w:jc w:val="center"/>
              <w:rPr>
                <w:rFonts w:ascii="Aptos" w:hAnsi="Aptos"/>
              </w:rPr>
            </w:pPr>
            <w:r w:rsidRPr="00480634">
              <w:rPr>
                <w:rFonts w:ascii="Aptos" w:eastAsia="Cambria" w:hAnsi="Aptos" w:cs="Cambria"/>
              </w:rPr>
              <w:t>01</w:t>
            </w:r>
          </w:p>
        </w:tc>
      </w:tr>
      <w:tr w:rsidR="00A12F3A" w:rsidRPr="00480634" w14:paraId="6938AB06" w14:textId="77777777" w:rsidTr="00A12F3A">
        <w:trPr>
          <w:trHeight w:val="7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0070E3" w14:textId="77777777" w:rsidR="00A12F3A" w:rsidRPr="00480634" w:rsidRDefault="00A12F3A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35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F7AB14" w14:textId="77777777" w:rsidR="00A12F3A" w:rsidRPr="00480634" w:rsidRDefault="00A12F3A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Javed Khatri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E66B" w14:textId="77777777" w:rsidR="00A12F3A" w:rsidRPr="00480634" w:rsidRDefault="00A12F3A" w:rsidP="00B533F7">
            <w:pPr>
              <w:ind w:left="20" w:right="2"/>
              <w:contextualSpacing/>
              <w:rPr>
                <w:rFonts w:ascii="Aptos" w:eastAsia="Times New Roman" w:hAnsi="Aptos" w:cs="Calibri"/>
                <w:bdr w:val="none" w:sz="0" w:space="0" w:color="auto" w:frame="1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Journalism and Mass Communication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169400" w14:textId="77777777" w:rsidR="00A12F3A" w:rsidRPr="00480634" w:rsidRDefault="00A12F3A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  <w:bdr w:val="none" w:sz="0" w:space="0" w:color="auto" w:frame="1"/>
              </w:rPr>
            </w:pPr>
            <w:r w:rsidRPr="00480634">
              <w:rPr>
                <w:rFonts w:ascii="Aptos" w:eastAsia="Times New Roman" w:hAnsi="Aptos" w:cs="Calibri"/>
              </w:rPr>
              <w:t>NIL</w:t>
            </w:r>
          </w:p>
        </w:tc>
      </w:tr>
      <w:tr w:rsidR="00A12F3A" w:rsidRPr="00480634" w14:paraId="001FF896" w14:textId="77777777" w:rsidTr="00A12F3A">
        <w:trPr>
          <w:trHeight w:val="243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05FC04" w14:textId="77777777" w:rsidR="00A12F3A" w:rsidRPr="00480634" w:rsidRDefault="00A12F3A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36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A20271" w14:textId="77777777" w:rsidR="00A12F3A" w:rsidRPr="00480634" w:rsidRDefault="00A12F3A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Jigar Shah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46C7D" w14:textId="77777777" w:rsidR="00A12F3A" w:rsidRPr="00480634" w:rsidRDefault="00A12F3A" w:rsidP="00B533F7">
            <w:pPr>
              <w:ind w:left="20" w:right="2"/>
              <w:contextualSpacing/>
              <w:rPr>
                <w:rFonts w:ascii="Aptos" w:eastAsia="Times New Roman" w:hAnsi="Aptos" w:cs="Calibri"/>
                <w:bdr w:val="none" w:sz="0" w:space="0" w:color="auto" w:frame="1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Journalism and Mass Communication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2BD2C" w14:textId="77777777" w:rsidR="00A12F3A" w:rsidRPr="00480634" w:rsidRDefault="00A12F3A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  <w:bdr w:val="none" w:sz="0" w:space="0" w:color="auto" w:frame="1"/>
              </w:rPr>
            </w:pPr>
            <w:r w:rsidRPr="00480634">
              <w:rPr>
                <w:rFonts w:ascii="Aptos" w:eastAsia="Times New Roman" w:hAnsi="Aptos" w:cs="Calibri"/>
              </w:rPr>
              <w:t>NIL</w:t>
            </w:r>
          </w:p>
        </w:tc>
      </w:tr>
      <w:tr w:rsidR="00A12F3A" w:rsidRPr="00480634" w14:paraId="5373B91C" w14:textId="77777777" w:rsidTr="00A12F3A">
        <w:trPr>
          <w:trHeight w:val="70"/>
        </w:trPr>
        <w:tc>
          <w:tcPr>
            <w:tcW w:w="5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903D6D" w14:textId="77777777" w:rsidR="00A12F3A" w:rsidRPr="00480634" w:rsidRDefault="00A12F3A" w:rsidP="00B533F7">
            <w:pPr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37</w:t>
            </w:r>
          </w:p>
        </w:tc>
        <w:tc>
          <w:tcPr>
            <w:tcW w:w="283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915B82" w14:textId="77777777" w:rsidR="00A12F3A" w:rsidRPr="00480634" w:rsidRDefault="00A12F3A" w:rsidP="00B533F7">
            <w:pPr>
              <w:ind w:left="20" w:right="2"/>
              <w:contextualSpacing/>
              <w:rPr>
                <w:rFonts w:ascii="Aptos" w:hAnsi="Aptos"/>
              </w:rPr>
            </w:pPr>
            <w:r w:rsidRPr="00480634">
              <w:rPr>
                <w:rFonts w:ascii="Aptos" w:hAnsi="Aptos"/>
              </w:rPr>
              <w:t>Dr. Rishi Raj Balwaria</w:t>
            </w:r>
          </w:p>
        </w:tc>
        <w:tc>
          <w:tcPr>
            <w:tcW w:w="496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07B72" w14:textId="77777777" w:rsidR="00A12F3A" w:rsidRPr="00480634" w:rsidRDefault="00A12F3A" w:rsidP="00B533F7">
            <w:pPr>
              <w:ind w:left="20" w:right="2"/>
              <w:contextualSpacing/>
              <w:rPr>
                <w:rFonts w:ascii="Aptos" w:eastAsia="Times New Roman" w:hAnsi="Aptos" w:cs="Calibri"/>
                <w:bdr w:val="none" w:sz="0" w:space="0" w:color="auto" w:frame="1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Education</w:t>
            </w:r>
          </w:p>
        </w:tc>
        <w:tc>
          <w:tcPr>
            <w:tcW w:w="14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3C897F" w14:textId="77777777" w:rsidR="00A12F3A" w:rsidRPr="00480634" w:rsidRDefault="00A12F3A" w:rsidP="00B533F7">
            <w:pPr>
              <w:ind w:left="20" w:right="2"/>
              <w:contextualSpacing/>
              <w:jc w:val="center"/>
              <w:rPr>
                <w:rFonts w:ascii="Aptos" w:eastAsia="Times New Roman" w:hAnsi="Aptos" w:cs="Calibri"/>
                <w:bdr w:val="none" w:sz="0" w:space="0" w:color="auto" w:frame="1"/>
              </w:rPr>
            </w:pPr>
            <w:r w:rsidRPr="00480634">
              <w:rPr>
                <w:rFonts w:ascii="Aptos" w:eastAsia="Times New Roman" w:hAnsi="Aptos" w:cs="Calibri"/>
                <w:bdr w:val="none" w:sz="0" w:space="0" w:color="auto" w:frame="1"/>
              </w:rPr>
              <w:t>NIL</w:t>
            </w:r>
          </w:p>
        </w:tc>
      </w:tr>
    </w:tbl>
    <w:p w14:paraId="57BEF96C" w14:textId="77777777" w:rsidR="00134259" w:rsidRDefault="00134259"/>
    <w:sectPr w:rsidR="001342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2F3A"/>
    <w:rsid w:val="00134259"/>
    <w:rsid w:val="004A79CD"/>
    <w:rsid w:val="008A4C6E"/>
    <w:rsid w:val="00A12F3A"/>
    <w:rsid w:val="00F57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C156A"/>
  <w15:chartTrackingRefBased/>
  <w15:docId w15:val="{5965A1C0-4DC1-4613-B192-B2ACDE49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F3A"/>
    <w:pPr>
      <w:spacing w:after="0" w:line="240" w:lineRule="auto"/>
    </w:pPr>
    <w:rPr>
      <w:rFonts w:ascii="Times New Roman" w:eastAsiaTheme="minorEastAsia" w:hAnsi="Times New Roman" w:cs="Times New Roman"/>
      <w:kern w:val="0"/>
      <w:sz w:val="22"/>
      <w:szCs w:val="22"/>
      <w:lang w:eastAsia="en-IN" w:bidi="gu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2F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2F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2F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2F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2F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2F3A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2F3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2F3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2F3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12F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2F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2F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2F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2F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2F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2F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2F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2F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2F3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12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2F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12F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2F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12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2F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12F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F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F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2F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445</Characters>
  <Application>Microsoft Office Word</Application>
  <DocSecurity>0</DocSecurity>
  <Lines>3</Lines>
  <Paragraphs>1</Paragraphs>
  <ScaleCrop>false</ScaleCrop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Shilpa Thackre</dc:creator>
  <cp:keywords/>
  <dc:description/>
  <cp:lastModifiedBy>Shilpa Thackre</cp:lastModifiedBy>
  <cp:revision>1</cp:revision>
  <dcterms:created xsi:type="dcterms:W3CDTF">2026-10-29T03:25:00Z</dcterms:created>
  <dcterms:modified xsi:type="dcterms:W3CDTF">2026-10-29T03:26:00Z</dcterms:modified>
</cp:coreProperties>
</file>